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BA1F" w14:textId="77777777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Ministero dell’Interno</w:t>
      </w:r>
    </w:p>
    <w:p w14:paraId="5ED0003E" w14:textId="77777777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Dipartimento dei Vigili del Fuoco, del Soccorso</w:t>
      </w:r>
    </w:p>
    <w:p w14:paraId="6CA62137" w14:textId="77777777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Pubblico e della Difesa Civile</w:t>
      </w:r>
    </w:p>
    <w:p w14:paraId="3C551AE4" w14:textId="77777777" w:rsidR="008146A1" w:rsidRDefault="00BC0A90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Comando</w:t>
      </w:r>
      <w:r w:rsidR="00FA4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Provinciale</w:t>
      </w:r>
      <w:r w:rsidR="00814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DA6">
        <w:rPr>
          <w:rFonts w:ascii="Times New Roman" w:hAnsi="Times New Roman" w:cs="Times New Roman"/>
          <w:color w:val="000000"/>
          <w:sz w:val="24"/>
          <w:szCs w:val="24"/>
        </w:rPr>
        <w:t xml:space="preserve">VVF </w:t>
      </w:r>
      <w:r w:rsidR="00FA4A31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osenza</w:t>
      </w:r>
    </w:p>
    <w:p w14:paraId="27F5637D" w14:textId="77777777" w:rsidR="008146A1" w:rsidRDefault="00BC0A90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com.cosenza</w:t>
      </w:r>
      <w:r w:rsidR="008146A1">
        <w:rPr>
          <w:rFonts w:ascii="Times New Roman" w:hAnsi="Times New Roman" w:cs="Times New Roman"/>
          <w:color w:val="000080"/>
          <w:sz w:val="24"/>
          <w:szCs w:val="24"/>
        </w:rPr>
        <w:t>@cert.vigilfuoco.it</w:t>
      </w:r>
    </w:p>
    <w:p w14:paraId="0BF670E7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561421" w14:textId="3CBE0ADC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Procedura di affidamento ai sens</w:t>
      </w:r>
      <w:r w:rsidR="0047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474164" w:rsidRPr="00627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degli </w:t>
      </w:r>
      <w:r w:rsidR="00474164" w:rsidRPr="00472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artt. 50 co.1 lett. B </w:t>
      </w:r>
      <w:r w:rsidR="00BF323B" w:rsidRPr="0047246F">
        <w:rPr>
          <w:rFonts w:ascii="Times New Roman" w:hAnsi="Times New Roman" w:cs="Times New Roman"/>
          <w:b/>
          <w:sz w:val="24"/>
          <w:szCs w:val="24"/>
        </w:rPr>
        <w:t xml:space="preserve">D.Lgs.n. 36/2023 </w:t>
      </w:r>
      <w:r w:rsidR="00474164" w:rsidRPr="0047246F">
        <w:rPr>
          <w:rFonts w:ascii="Times New Roman" w:hAnsi="Times New Roman" w:cs="Times New Roman"/>
          <w:b/>
          <w:color w:val="000000"/>
          <w:sz w:val="24"/>
          <w:szCs w:val="24"/>
        </w:rPr>
        <w:t>e art. 3 lett. D dell’All</w:t>
      </w:r>
      <w:r w:rsidR="00474164" w:rsidRPr="0047246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1</w:t>
      </w:r>
      <w:r w:rsidR="00474164" w:rsidRPr="001D043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BF323B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al codice </w:t>
      </w:r>
      <w:r w:rsidR="00474164" w:rsidRPr="001D043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del </w:t>
      </w:r>
      <w:r w:rsidRPr="006275C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 l’alienazione, mediante ricorso all’istituto della permuta, di n. 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lott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costituit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1C6353" w:rsidRPr="00514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</w:t>
      </w:r>
      <w:r w:rsidR="00514B50" w:rsidRPr="00514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1C6353" w:rsidRPr="00514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4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veicoli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VF dichiarati fuori uso, per un peso stimato complessivo pari a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6353" w:rsidRPr="00227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quintali </w:t>
      </w:r>
      <w:r w:rsidR="001D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164,66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controprestazione </w:t>
      </w:r>
      <w:r w:rsidR="001C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 carburante per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autotrazione</w:t>
      </w:r>
      <w:r w:rsidR="002F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94EF108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19ED8" w14:textId="3BDE7421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Lotto 1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peso stimato materiale ferroso da rottamare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7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quintali </w:t>
      </w:r>
      <w:r w:rsidR="001D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164,66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(prezzo base </w:t>
      </w:r>
      <w:r w:rsidRPr="00227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Euro</w:t>
      </w:r>
      <w:r w:rsidR="00435B29" w:rsidRPr="00227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2469,90</w:t>
      </w:r>
      <w:r w:rsidRPr="00227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B77D44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******</w:t>
      </w:r>
    </w:p>
    <w:p w14:paraId="594D6767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sottoscritto/a __________________________nato/a a___________________________________</w:t>
      </w:r>
    </w:p>
    <w:p w14:paraId="0984C21F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prov. ____________il __________________________ C.F.________________________________</w:t>
      </w:r>
    </w:p>
    <w:p w14:paraId="4517E1B9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qualità di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carica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sociale)_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dell’Impresa _______________________________</w:t>
      </w:r>
    </w:p>
    <w:p w14:paraId="403B5478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sede legale in__________________________________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sede operativa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in_________________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>___________________via_____________________________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 xml:space="preserve"> civico___,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telefono_____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 n. fax___________________________</w:t>
      </w:r>
      <w:r>
        <w:rPr>
          <w:rFonts w:ascii="Times New Roman" w:hAnsi="Times New Roman" w:cs="Times New Roman"/>
          <w:sz w:val="24"/>
          <w:szCs w:val="24"/>
        </w:rPr>
        <w:t>e-mail____________________</w:t>
      </w:r>
      <w:r w:rsidR="00F908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posta elettronica certificata________________________________</w:t>
      </w:r>
    </w:p>
    <w:p w14:paraId="3F244667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fiscale___________________________ partita IVA </w:t>
      </w:r>
      <w:r w:rsidR="00F90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DADA9D8" w14:textId="77777777" w:rsidR="00F90827" w:rsidRDefault="00F90827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A7CC" w14:textId="77777777" w:rsidR="008146A1" w:rsidRDefault="008146A1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IL PROPRIO INTERESSE ALLA PROCEDURA IN OGGETTO E</w:t>
      </w:r>
    </w:p>
    <w:p w14:paraId="1C871F58" w14:textId="77777777" w:rsidR="008146A1" w:rsidRDefault="008146A1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6CA2B78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stessa in qualità di:</w:t>
      </w:r>
    </w:p>
    <w:p w14:paraId="14F24C6D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Impresa individuale;</w:t>
      </w:r>
    </w:p>
    <w:p w14:paraId="2E6A9D0F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Società (specificare tipo) ________________________________________________________</w:t>
      </w:r>
      <w:r w:rsidR="00F90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180969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Altro (specificare) _____________________________________________________________</w:t>
      </w:r>
      <w:r w:rsidR="00F90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2DED7D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a tal fine, ai sensi degli artt. 46 e 47 del D.P.R. 28 dicembre 2000, n. 445, consapevole delle</w:t>
      </w:r>
      <w:r w:rsidR="00F9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sanzioni penali previste dall’art. 76 del medesimo D.P.R. 445/2000 per le ipotesi di falsità in</w:t>
      </w:r>
      <w:r w:rsidR="00F9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atti e dichiarazioni mendaci ivi indicate,</w:t>
      </w:r>
    </w:p>
    <w:p w14:paraId="20FCC747" w14:textId="77777777" w:rsidR="008146A1" w:rsidRDefault="008146A1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14:paraId="1C75B3CE" w14:textId="772CE87A" w:rsidR="008146A1" w:rsidRPr="0047246F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l’operatore economico non incorre in alcuna delle cause di esclusione di cui </w:t>
      </w:r>
      <w:r w:rsidR="000134C9" w:rsidRPr="00BF323B">
        <w:rPr>
          <w:rFonts w:ascii="Times New Roman" w:hAnsi="Times New Roman" w:cs="Times New Roman"/>
          <w:sz w:val="24"/>
          <w:szCs w:val="24"/>
          <w:lang w:eastAsia="it-IT"/>
        </w:rPr>
        <w:t>all’art</w:t>
      </w:r>
      <w:r w:rsidR="000134C9" w:rsidRPr="0047246F">
        <w:rPr>
          <w:rFonts w:ascii="Times New Roman" w:hAnsi="Times New Roman" w:cs="Times New Roman"/>
          <w:sz w:val="24"/>
          <w:szCs w:val="24"/>
          <w:lang w:eastAsia="it-IT"/>
        </w:rPr>
        <w:t>. 94</w:t>
      </w:r>
      <w:r w:rsidR="00BF323B" w:rsidRPr="0047246F">
        <w:rPr>
          <w:rFonts w:ascii="Times New Roman" w:hAnsi="Times New Roman" w:cs="Times New Roman"/>
          <w:sz w:val="24"/>
          <w:szCs w:val="24"/>
          <w:lang w:eastAsia="it-IT"/>
        </w:rPr>
        <w:t xml:space="preserve"> e ss.</w:t>
      </w:r>
      <w:r w:rsidR="000134C9" w:rsidRPr="0047246F">
        <w:rPr>
          <w:rFonts w:ascii="Times New Roman" w:hAnsi="Times New Roman" w:cs="Times New Roman"/>
          <w:sz w:val="24"/>
          <w:szCs w:val="24"/>
          <w:lang w:eastAsia="it-IT"/>
        </w:rPr>
        <w:t xml:space="preserve"> del D.Lgs. n. 36/2023</w:t>
      </w:r>
    </w:p>
    <w:p w14:paraId="6A7FA479" w14:textId="5E014639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246F"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 w:rsidRPr="0047246F">
        <w:rPr>
          <w:rFonts w:ascii="SymbolMT" w:eastAsia="SymbolMT" w:hAnsi="Times New Roman" w:cs="SymbolMT"/>
          <w:sz w:val="24"/>
          <w:szCs w:val="24"/>
        </w:rPr>
        <w:t xml:space="preserve"> </w:t>
      </w:r>
      <w:r w:rsidRPr="0047246F">
        <w:rPr>
          <w:rFonts w:ascii="Times New Roman" w:hAnsi="Times New Roman" w:cs="Times New Roman"/>
          <w:sz w:val="24"/>
          <w:szCs w:val="24"/>
        </w:rPr>
        <w:t xml:space="preserve">di essere a diretta conoscenza che tutti i soggetti di cui all’art. </w:t>
      </w:r>
      <w:r w:rsidR="00363A75" w:rsidRPr="0047246F">
        <w:rPr>
          <w:rFonts w:ascii="Times New Roman" w:hAnsi="Times New Roman" w:cs="Times New Roman"/>
          <w:sz w:val="24"/>
          <w:szCs w:val="24"/>
        </w:rPr>
        <w:t>94</w:t>
      </w:r>
      <w:r w:rsidRPr="0047246F">
        <w:rPr>
          <w:rFonts w:ascii="Times New Roman" w:hAnsi="Times New Roman" w:cs="Times New Roman"/>
          <w:sz w:val="24"/>
          <w:szCs w:val="24"/>
        </w:rPr>
        <w:t>, comma 3,</w:t>
      </w:r>
      <w:r w:rsidR="00363A75" w:rsidRPr="0047246F">
        <w:rPr>
          <w:rFonts w:ascii="Times New Roman" w:hAnsi="Times New Roman" w:cs="Times New Roman"/>
          <w:lang w:eastAsia="it-IT"/>
        </w:rPr>
        <w:t xml:space="preserve"> </w:t>
      </w:r>
      <w:r w:rsidR="00363A75" w:rsidRPr="0047246F">
        <w:rPr>
          <w:rFonts w:ascii="Times New Roman" w:hAnsi="Times New Roman" w:cs="Times New Roman"/>
          <w:sz w:val="24"/>
          <w:szCs w:val="24"/>
          <w:lang w:eastAsia="it-IT"/>
        </w:rPr>
        <w:t>D.Lgs. n. 36/</w:t>
      </w:r>
      <w:r w:rsidR="00363A75" w:rsidRPr="00BF323B">
        <w:rPr>
          <w:rFonts w:ascii="Times New Roman" w:hAnsi="Times New Roman" w:cs="Times New Roman"/>
          <w:sz w:val="24"/>
          <w:szCs w:val="24"/>
          <w:lang w:eastAsia="it-IT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non incorrono in alcuna delle cause di esclusione di cui al medesimo articolo;</w:t>
      </w:r>
    </w:p>
    <w:p w14:paraId="3DD5B077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non ricorre la causa interdittiva di cui all’art. 53, comma 16-ter, D. Lgs.vo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165/2001;</w:t>
      </w:r>
    </w:p>
    <w:p w14:paraId="49DF9E65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l’operatore economico è in regola con gli obblighi relativi al pagamento dei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contributi</w:t>
      </w:r>
      <w:r w:rsidR="000F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previdenziali e assistenziali secondo la vigente legislazione e risulta titolare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posizioni previdenziali e assicurative di seguito specificate:</w:t>
      </w:r>
    </w:p>
    <w:p w14:paraId="22CC6860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INPS: sede di matricola n.</w:t>
      </w:r>
      <w:r w:rsidR="00F90827">
        <w:rPr>
          <w:rFonts w:ascii="Times New Roman" w:hAnsi="Times New Roman" w:cs="Times New Roman"/>
          <w:sz w:val="24"/>
          <w:szCs w:val="24"/>
        </w:rPr>
        <w:t>____________________</w:t>
      </w:r>
    </w:p>
    <w:p w14:paraId="16CD02FE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INAIL: sede di matricola n.</w:t>
      </w:r>
      <w:r w:rsidR="00F90827">
        <w:rPr>
          <w:rFonts w:ascii="Times New Roman" w:hAnsi="Times New Roman" w:cs="Times New Roman"/>
          <w:sz w:val="24"/>
          <w:szCs w:val="24"/>
        </w:rPr>
        <w:t>___________________</w:t>
      </w:r>
    </w:p>
    <w:p w14:paraId="51F89520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l’operatore economico è iscritto nei registri della C.C.I.A.A. competente o Ente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equivalente per attività analoghe a quella oggetto della presente procedura:</w:t>
      </w:r>
    </w:p>
    <w:p w14:paraId="487DD812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competente ________________________________</w:t>
      </w:r>
    </w:p>
    <w:p w14:paraId="1ED71683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iscrizione _____________________________ data ____________________</w:t>
      </w:r>
    </w:p>
    <w:p w14:paraId="13F58124" w14:textId="00D87987" w:rsidR="00B26A26" w:rsidRDefault="008146A1" w:rsidP="00B26A26">
      <w:pPr>
        <w:autoSpaceDE w:val="0"/>
        <w:autoSpaceDN w:val="0"/>
        <w:adjustRightInd w:val="0"/>
        <w:rPr>
          <w:rFonts w:ascii="Times New Roman" w:hAnsi="Times New Roman" w:cs="Times New Roman"/>
          <w:lang w:eastAsia="it-IT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- </w:t>
      </w:r>
      <w:r w:rsidRPr="00B26A26">
        <w:rPr>
          <w:rFonts w:ascii="Times New Roman" w:hAnsi="Times New Roman" w:cs="Times New Roman"/>
          <w:sz w:val="24"/>
          <w:szCs w:val="24"/>
        </w:rPr>
        <w:t>che l’operatore economico è in</w:t>
      </w:r>
      <w:r w:rsidR="00B26A26" w:rsidRPr="00B26A26">
        <w:rPr>
          <w:rFonts w:ascii="Times New Roman" w:hAnsi="Times New Roman" w:cs="Times New Roman"/>
          <w:sz w:val="24"/>
          <w:szCs w:val="24"/>
        </w:rPr>
        <w:t xml:space="preserve"> </w:t>
      </w:r>
      <w:r w:rsidR="00B26A26" w:rsidRPr="00B26A26">
        <w:rPr>
          <w:rFonts w:ascii="Times New Roman" w:hAnsi="Times New Roman" w:cs="Times New Roman"/>
          <w:sz w:val="24"/>
          <w:szCs w:val="24"/>
          <w:lang w:eastAsia="it-IT"/>
        </w:rPr>
        <w:t>possesso, ai sensi dell’art. 100 co.1 lett. B del Codice, quale requisito di ordine speciale la copertura assicurativa contro i rischi d’impresa per un massimale non inferiore ad € 1.000.000,00 per responsabilità civile per danni a terzi nonché suoi dipendenti anche occasionali con il preciso obbligo, in caso di affidamento del contratto, di mantenere in essere detta polizza, o altra equivalente, per tutta la durata dello stesso</w:t>
      </w:r>
      <w:r w:rsidR="00B26A26" w:rsidRPr="002B1B07">
        <w:rPr>
          <w:rFonts w:ascii="Times New Roman" w:hAnsi="Times New Roman" w:cs="Times New Roman"/>
          <w:lang w:eastAsia="it-IT"/>
        </w:rPr>
        <w:t>.</w:t>
      </w:r>
    </w:p>
    <w:p w14:paraId="3C876F9D" w14:textId="4C67F21B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2D1B393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6A1">
        <w:rPr>
          <w:rFonts w:ascii="Times New Roman" w:hAnsi="Times New Roman" w:cs="Times New Roman"/>
          <w:sz w:val="24"/>
          <w:szCs w:val="24"/>
        </w:rPr>
        <w:t>di avere preso visione e di accettare, senza riserva alcuna, tutte le disposizioni contenute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nell’avviso pubblico di manifestazione di interesse.</w:t>
      </w:r>
    </w:p>
    <w:p w14:paraId="31E2EA91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4D802F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 di essere informato che i dati raccolti saranno trattati, anche con strumenti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informatici, nel rispetto di quanto previsto dal D. Lgs.vo 196/2003 e dal D. Lgs.vo 101/2018,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contenente disposizioni per l’adeguamento dell’ordinamento nazionale al Regolamento UE n.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2016/679 relativo alla protezione delle persone fisiche con riguardo al trattamento dei dati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personali, nonché alla libera circolazione di tali dati (cd. “GDPR”).</w:t>
      </w:r>
    </w:p>
    <w:p w14:paraId="5D3B7E2A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 a informare tempestivamente la Stazione appaltante delle eventuali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variazioni intervenute in merito al possesso dei requisiti sopra indicati.</w:t>
      </w:r>
    </w:p>
    <w:p w14:paraId="4E63EB19" w14:textId="77777777" w:rsidR="003D1960" w:rsidRDefault="003D1960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3EEFC0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D19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______________, li__________</w:t>
      </w:r>
    </w:p>
    <w:p w14:paraId="0B809882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5F675B16" w14:textId="77777777" w:rsidR="00F90827" w:rsidRDefault="00F90827" w:rsidP="00F9082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B1E4D1C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Note:</w:t>
      </w:r>
    </w:p>
    <w:p w14:paraId="7480F725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</w:rPr>
        <w:t>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caso di sottoscrizione con firma autografa, alla presente manifestazione di interesse deve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 allegata copia fotostatica di un documento di identità in corso di validità del/i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soggetto/i firmatari/i.</w:t>
      </w:r>
    </w:p>
    <w:p w14:paraId="12964DB1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</w:rPr>
        <w:t>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Qualora la presente manifestazione di interesse venga sottoscritta dal procuratore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dell’impresa dovrà essere allegata copia della relativa procura notarile (generale o speciale) o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documento da cui poter evincere i poteri di rappresentanza;</w:t>
      </w:r>
    </w:p>
    <w:p w14:paraId="2B2F2D88" w14:textId="77777777" w:rsidR="008146A1" w:rsidRDefault="008146A1" w:rsidP="00F90827">
      <w:pPr>
        <w:autoSpaceDE w:val="0"/>
        <w:autoSpaceDN w:val="0"/>
        <w:adjustRightInd w:val="0"/>
      </w:pPr>
      <w:r>
        <w:rPr>
          <w:rFonts w:ascii="Arial Unicode MS" w:eastAsia="Arial Unicode MS" w:hAnsi="Arial Unicode MS" w:cs="Arial Unicode MS" w:hint="eastAsia"/>
        </w:rPr>
        <w:t>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presente modello viene messo a disposizione a titolo meramente esemplificativo: nella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compilazione dello stesso si faccia attenzione a riportare tutto quanto indicato nell’avviso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pubblico di manifestazione di interesse. In caso di divergenze si prega di contattare la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Stazione appaltante.</w:t>
      </w:r>
    </w:p>
    <w:sectPr w:rsidR="008146A1" w:rsidSect="0054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4B65"/>
    <w:multiLevelType w:val="hybridMultilevel"/>
    <w:tmpl w:val="634CF5CA"/>
    <w:lvl w:ilvl="0" w:tplc="D00846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E69B3"/>
    <w:multiLevelType w:val="hybridMultilevel"/>
    <w:tmpl w:val="E0DE3970"/>
    <w:lvl w:ilvl="0" w:tplc="81CAA58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37248">
    <w:abstractNumId w:val="0"/>
  </w:num>
  <w:num w:numId="2" w16cid:durableId="30193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A1"/>
    <w:rsid w:val="000134C9"/>
    <w:rsid w:val="0007642C"/>
    <w:rsid w:val="000865A1"/>
    <w:rsid w:val="000F5688"/>
    <w:rsid w:val="00116795"/>
    <w:rsid w:val="00134ACD"/>
    <w:rsid w:val="001564C2"/>
    <w:rsid w:val="00197AD9"/>
    <w:rsid w:val="001A28E2"/>
    <w:rsid w:val="001C6353"/>
    <w:rsid w:val="001D043F"/>
    <w:rsid w:val="001F6F72"/>
    <w:rsid w:val="001F73E6"/>
    <w:rsid w:val="002277D5"/>
    <w:rsid w:val="002478BF"/>
    <w:rsid w:val="002F3540"/>
    <w:rsid w:val="003029BA"/>
    <w:rsid w:val="00330B9E"/>
    <w:rsid w:val="00363A75"/>
    <w:rsid w:val="003D1960"/>
    <w:rsid w:val="00435B29"/>
    <w:rsid w:val="0047246F"/>
    <w:rsid w:val="00474164"/>
    <w:rsid w:val="004A6E4A"/>
    <w:rsid w:val="004B5657"/>
    <w:rsid w:val="004E7937"/>
    <w:rsid w:val="005101CB"/>
    <w:rsid w:val="00510959"/>
    <w:rsid w:val="005146F5"/>
    <w:rsid w:val="00514B50"/>
    <w:rsid w:val="00537B60"/>
    <w:rsid w:val="005449B1"/>
    <w:rsid w:val="00544C52"/>
    <w:rsid w:val="00546F28"/>
    <w:rsid w:val="005879FF"/>
    <w:rsid w:val="005C21B2"/>
    <w:rsid w:val="005F5A8E"/>
    <w:rsid w:val="00621C5D"/>
    <w:rsid w:val="00626F46"/>
    <w:rsid w:val="006275C1"/>
    <w:rsid w:val="00647517"/>
    <w:rsid w:val="00666138"/>
    <w:rsid w:val="007562FE"/>
    <w:rsid w:val="007F17E1"/>
    <w:rsid w:val="008146A1"/>
    <w:rsid w:val="008D19C4"/>
    <w:rsid w:val="008E3EA1"/>
    <w:rsid w:val="00935E9C"/>
    <w:rsid w:val="00940A97"/>
    <w:rsid w:val="009C2EF5"/>
    <w:rsid w:val="00B26A26"/>
    <w:rsid w:val="00B30FB1"/>
    <w:rsid w:val="00B42C24"/>
    <w:rsid w:val="00B822DA"/>
    <w:rsid w:val="00BB6BF0"/>
    <w:rsid w:val="00BC0A90"/>
    <w:rsid w:val="00BF323B"/>
    <w:rsid w:val="00CE0DA6"/>
    <w:rsid w:val="00D208E7"/>
    <w:rsid w:val="00D50990"/>
    <w:rsid w:val="00DC059F"/>
    <w:rsid w:val="00E672B8"/>
    <w:rsid w:val="00F32E26"/>
    <w:rsid w:val="00F90827"/>
    <w:rsid w:val="00FA4A31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61C6"/>
  <w15:docId w15:val="{B22F407B-32E7-4608-8B29-A7EC23E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6A1"/>
    <w:pPr>
      <w:ind w:left="720"/>
      <w:contextualSpacing/>
    </w:pPr>
  </w:style>
  <w:style w:type="paragraph" w:customStyle="1" w:styleId="Contenutocornice">
    <w:name w:val="Contenuto cornice"/>
    <w:basedOn w:val="Normale"/>
    <w:rsid w:val="005146F5"/>
    <w:pPr>
      <w:suppressAutoHyphens/>
      <w:jc w:val="left"/>
    </w:pPr>
    <w:rPr>
      <w:rFonts w:ascii="Calibri" w:eastAsia="Calibri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luigi.posa</dc:creator>
  <cp:keywords/>
  <dc:description/>
  <cp:lastModifiedBy>serena cozzolino</cp:lastModifiedBy>
  <cp:revision>46</cp:revision>
  <dcterms:created xsi:type="dcterms:W3CDTF">2019-09-18T15:09:00Z</dcterms:created>
  <dcterms:modified xsi:type="dcterms:W3CDTF">2023-08-01T10:27:00Z</dcterms:modified>
</cp:coreProperties>
</file>